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Artery Smooth Muscle Cells from Cell Biologics are isolated from the artery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BIV/VjmirGM/JlARXp9y3NG/A==">CgMxLjA4AHIhMTRtNThVUmN3b0hCVGFqZWd4NDhteldFYnphaU50NnhH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2023-02-15T22:38:00Z</dcterms:created>
  <dc:creator>Jeanne Chang</dc:creator>
</cp:coreProperties>
</file>