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Vein Smooth Muscle Cells from Cell Biologics are isolated from the inferior vena cava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Vein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tjJxI5FKMGeS7z4P2Ysntxn3A==">CgMxLjA4AHIhMWJLTDNOemNhVW5IZnhMNjlqZGxFNGJpWlNhd19CNFFw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2022-10-20T21:44:00Z</dcterms:created>
  <dc:creator>Jeanne Chang</dc:creator>
</cp:coreProperties>
</file>