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Smooth Muscle Cells from Cell Biologics are isolated from the artery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v5peQqhi5mbNMt/zuQf/JucBw==">CgMxLjA4AHIhMVNFWC1leFV6N1ZucTZMWDFERnJmT1lEUWJRNVFzUS0y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