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Uterine Smooth Muscle Cells from Cell Biologics are isolated from the uterine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Uterine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a3ThTWXjQU0ENdS3JUT+Mz8Q==">CgMxLjA4AHIhMUg1TnE2ZGFXckNzU0J6QlNOY21LVGNVUDZKZEJDOVgx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2023-01-27T16:21:00Z</dcterms:created>
  <dc:creator>Jeanne Chang</dc:creator>
</cp:coreProperties>
</file>