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Vein Smooth Muscle Cells from Cell Biologics are isolated from the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Vein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w3iR6iMV6e7nzPHJ9vQAOuEXw==">CgMxLjA4AHIhMWF1UXh4RHh5clBDU1lxWXd4ZXZFWnp5R3pGS1VjTWJX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2023-01-27T16:19:00Z</dcterms:created>
  <dc:creator>Jeanne Chang</dc:creator>
</cp:coreProperties>
</file>