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Artery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Wkj/4kwp7iKJxYpn82oNRH2rA==">CgMxLjA4AHIhMTRPaDZyVHlJcERBNHlBNXMwbkxUbzR0VGtfaWJ4aFND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2023-01-26T21:07:00Z</dcterms:created>
  <dc:creator>Jeanne Chang</dc:creator>
</cp:coreProperties>
</file>