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Tracheal Smooth Muscle Cells from Cell Biologics are isolated from the Tracheal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Tracheal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hESVR4gjZtuxfgfyoEjF3OWTg==">CgMxLjA4AHIhMTRLRm91NTUtVGdZeFFwNnlMcDNkQzFFN01IakZydFd1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2022-10-20T21:44:00Z</dcterms:created>
  <dc:creator>Jeanne Chang</dc:creator>
</cp:coreProperties>
</file>