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Smooth Muscle Cells from Cell Biologics are isolated from the artery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xu2a+i6SwSkwRV0doB0P/ZEVg==">CgMxLjA4AHIhMWZFN25Xc2pkakFxeGVMMUNjTU92WlFzbGJVbmJpUWpv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