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Brain Vascular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RA-6085IM.RFP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Brain Vascular Smooth Muscle Cells from Cell Biologics are isolated from the Brain Vascular tissues of 6-8 weeks old laboratory Sprague-Dawley rats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Brain Vascular Smooth Muscle Cells from Cell Biologics are characterized by immunofluorescence staining with α-smooth muscle actin antibody (A2547, Sigma) and negative for bacteria, yeast, fungi, and mycoplasma. These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Brain Vascular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tBLzI/X4LVhATx4KFKX0JUEAUA==">CgMxLjA4AHIhMUwyMFA1Q1VqX3h2RElYY3ZMaDc4V0IyZzhQNElGeHFo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2023-02-01T21:03:00Z</dcterms:created>
  <dc:creator>Jeanne Chang</dc:creator>
</cp:coreProperties>
</file>