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Tracheal Smooth Muscle Cells from Cell Biologics are isolated from the Tracheal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Tracheal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Tracheal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iFngk1aMr++pCARpsavqUojURw==">CgMxLjA4AHIhMXNYbUhVdlJjaElibkZLeTBZcEdvajhQM1Ezbk5LOGUw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2023-02-01T21:18:00Z</dcterms:created>
  <dc:creator>Jeanne Chang</dc:creator>
</cp:coreProperties>
</file>