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Artery Smooth Muscle Cells from Cell Biologics are isolated from the artery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VQ1umHu9/2jPgpJldeeD68RSA==">CgMxLjA4AHIhMXEtME96SzB3Tm5tM21iT09TdHlJZkwtSkw3aUJQQ04y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2023-02-15T22:38:00Z</dcterms:created>
  <dc:creator>Jeanne Chang</dc:creator>
</cp:coreProperties>
</file>