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Artery Smooth Muscle Cells from Cell Biologics are isolated from the artery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DhlbLOaKxxpxSaZ1JwyXtIMrg==">CgMxLjA4AHIhMTh1RHJIb3VFaldrY2o2bVJJTUZoZHdqWmVXX040VDhI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2023-02-15T22:38:00Z</dcterms:created>
  <dc:creator>Jeanne Chang</dc:creator>
</cp:coreProperties>
</file>