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Tracheal Smooth Muscle Cells from Cell Biologics are isolated from the tracheal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Tracheal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Yr2rOJbeBvRSP41KjSD4oG6Dw==">CgMxLjA4AHIhMXZPS0R6VjJKX0N1c0I2ZEk4dERDaUlEZG1Ib3I4T1hq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2023-02-15T22:28:00Z</dcterms:created>
  <dc:creator>Jeanne Chang</dc:creator>
</cp:coreProperties>
</file>