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2w43IN1JVweYYlW92KLF8pfDg==">CgMxLjAyCGguZ2pkZ3hzOAByITFBTVNxeUpmYkN2MXVRd1BuVTRKVDl5ZDJnelRDV1Vabg==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2023-02-10T21:08:00Z</dcterms:created>
  <dc:creator>Jeanne Chang</dc:creator>
</cp:coreProperties>
</file>