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Tracheal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Tracheal Smooth Muscle Cells from Cell Biologics are isolated from the tracheal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Tracheal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Y/HDmG2+sndyY1CVEg2ml9Vamg==">CgMxLjA4AHIhMUlXRGhPLUNfWGlkM0RJS2E0NFBVSDZXZFJXRWdyUnQ5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2023-02-10T21:50:00Z</dcterms:created>
  <dc:creator>Jeanne Chang</dc:creator>
</cp:coreProperties>
</file>