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Tracheal Smooth Muscle Cells from Cell Biologics are isolated from Porcine tracheal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wJhMDhfwKMIkG9iiPdMwy7BSnw==">CgMxLjAyCGguZ2pkZ3hzOAByITFhcTNvVC1RQzg2b3FlNXY5UWQ5elR5TnZzN21YZzlYZA==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2023-02-08T22:46:00Z</dcterms:created>
  <dc:creator>Jeanne Chang</dc:creator>
</cp:coreProperties>
</file>