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Prostate Smooth Muscle Cells from Cell Biologics are isolated from prostate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pTVjSmxuozxwFgg/V/b3GjiDg==">CgMxLjAyCGguZ2pkZ3hzOAByITFLS0FjYWdiRzlmTjJSTlA2eGhlN0hVV3NUbWtuTEc4Nw==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2023-02-14T15:34:00Z</dcterms:created>
  <dc:creator>Jeanne Chang</dc:creator>
</cp:coreProperties>
</file>