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H1+3Xris1ZaeCDe2YBiGN0NINA==">CgMxLjAyCGguZ2pkZ3hzOAByITFRSUZxckdBUVRGc3QtbGRFclpIV25sVzZRUnNJMTFQSg==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2023-02-14T20:19:00Z</dcterms:created>
  <dc:creator>Jeanne Chang</dc:creator>
</cp:coreProperties>
</file>