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Coronary Artery Smooth Muscle Cells from Cell Biologics are isolated from coronary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cXLFl4QMQfzIXGNLnf4i7xqEw==">CgMxLjAyCGguZ2pkZ3hzOAByITF2QnNZMzcxMC1DVXJ1bzFHYlJMNWtEeE5RQWtHaUxqMw==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2023-02-14T20:49:00Z</dcterms:created>
  <dc:creator>Jeanne Chang</dc:creator>
</cp:coreProperties>
</file>