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45MeRuYZjQxVCNFcjhOJM44eQ==">CgMxLjAyCGguZ2pkZ3hzOAByITFpOVUwN3FQLWRpX1FNd3RINkFpNng3TE50TlBiNzV1Tw==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2023-02-14T22:45:00Z</dcterms:created>
  <dc:creator>Jeanne Chang</dc:creator>
</cp:coreProperties>
</file>