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ba+9J/jLqvnCKjMtWHw4Icp3Q==">CgMxLjAyCGguZ2pkZ3hzOAByITFOb3hCSmV3R3oxdV9PeTIzOVdqZi1XaF9DX3BZNmprNQ==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2023-02-14T22:44:00Z</dcterms:created>
  <dc:creator>Jeanne Chang</dc:creator>
</cp:coreProperties>
</file>