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Esophageal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Esophageal Smooth Muscle Cells are isolated from the </w:t>
      </w:r>
      <w:r w:rsidDel="00000000" w:rsidR="00000000" w:rsidRPr="00000000">
        <w:rPr>
          <w:rFonts w:ascii="Arial" w:cs="Arial" w:eastAsia="Arial" w:hAnsi="Arial"/>
          <w:sz w:val="22"/>
          <w:szCs w:val="22"/>
          <w:rtl w:val="0"/>
        </w:rPr>
        <w:t xml:space="preserve">esophageal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Esophageal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sk0KWlN3/GRBx5fCHqUXx4R4Q==">CgMxLjA4AHIhMUpuWUNsbHBxSTBLWU1rN2M3M2U4bklNZ0FhMkFpbXM0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2022-10-19T21:16:00Z</dcterms:created>
  <dc:creator>Jeanne Chang</dc:creator>
</cp:coreProperties>
</file>