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Smooth Muscle Cells (Human Prostate Cancer Origin, MTPRMC.M)</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MC-6001h</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Colon Tumor-Associated Smooth Muscle Cells (Human Prostate Cancer Origin, MTPRMC.M) were isolated from human xenograft of pathogen-free laboratory nude mice. Human Colon adenocarcinoma epithelial cells (HCT116) were 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are characterized by immunofluorescence staining with antibodies of α-smooth muscle actin (A2547, Sigma). These cells are negative for bacteria, yeast, fungi, and mycoplasma and can be expanded for 2-3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mC/BOqZ28KQawDwE4PJb9S2+w==">CgMxLjA4AHIhMTlxbENNSEVYZUtFNHVJUENZQmpUMEExWGJoYmxNNmVj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