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Uterine Smooth Muscle Cells from Cell Biologics are isolated from the uterine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Uterine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LPJpkVBLUgrHw6Hzbslv8oMrRw==">CgMxLjA4AHIhMVFjQThQTXlkMExpVE4wd0s3TG1oOUx6UWF2T1NhVWdv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2022-10-20T16:35:00Z</dcterms:created>
  <dc:creator>Jeanne Chang</dc:creator>
</cp:coreProperties>
</file>