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highlight w:val="white"/>
          <w:rtl w:val="0"/>
        </w:rPr>
        <w:t xml:space="preserve">-Expressing Mouse Primary Tracheal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UkYDScIup8cog7QBn3O/P8FyA==">CgMxLjA4AHIhMXo5ZEpTY1NTZ1pBM0NfaFFUVC1BakNzQXg4aVd0RjZu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2022-10-20T19:23:00Z</dcterms:created>
  <dc:creator>Jeanne Chang</dc:creator>
</cp:coreProperties>
</file>