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Pulmonary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Pulmonary Artery Smooth Muscle Cells from Cell Biologics are isolated from the pulmonary artery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C57BL/6 </w:t>
      </w:r>
      <w:r w:rsidDel="00000000" w:rsidR="00000000" w:rsidRPr="00000000">
        <w:rPr>
          <w:rFonts w:ascii="Arial" w:cs="Arial" w:eastAsia="Arial" w:hAnsi="Arial"/>
          <w:sz w:val="22"/>
          <w:szCs w:val="22"/>
          <w:highlight w:val="white"/>
          <w:rtl w:val="0"/>
        </w:rPr>
        <w:t xml:space="preserve">Mouse Primary Pulmonary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7Bks+YeNqCuc2qICmy3HjajvNQ==">CgMxLjA4AHIhMU1qaC1iRGpreTdQeXpReXVqc0tqRFpkWEx3TkUyYy01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2022-10-20T15:25:00Z</dcterms:created>
  <dc:creator>Jeanne Chang</dc:creator>
</cp:coreProperties>
</file>