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Colonic Smooth Muscle Cells</w:t>
      </w:r>
    </w:p>
    <w:p w:rsidR="00000000" w:rsidDel="00000000" w:rsidP="00000000" w:rsidRDefault="00000000" w:rsidRPr="00000000" w14:paraId="00000004">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highlight w:val="yellow"/>
          <w:rtl w:val="0"/>
        </w:rPr>
        <w:t xml:space="preserve">A57-6001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yellow"/>
          <w:rtl w:val="0"/>
        </w:rPr>
        <w:t xml:space="preserve">Aged Mouse </w:t>
      </w:r>
      <w:r w:rsidDel="00000000" w:rsidR="00000000" w:rsidRPr="00000000">
        <w:rPr>
          <w:rFonts w:ascii="Arial" w:cs="Arial" w:eastAsia="Arial" w:hAnsi="Arial"/>
          <w:sz w:val="22"/>
          <w:szCs w:val="22"/>
          <w:highlight w:val="white"/>
          <w:rtl w:val="0"/>
        </w:rPr>
        <w:t xml:space="preserve">Primary Colonic Smooth Muscle Cells from Cell Biologics are isolated from the colonic tissues </w:t>
      </w:r>
      <w:r w:rsidDel="00000000" w:rsidR="00000000" w:rsidRPr="00000000">
        <w:rPr>
          <w:rFonts w:ascii="Arial" w:cs="Arial" w:eastAsia="Arial" w:hAnsi="Arial"/>
          <w:sz w:val="22"/>
          <w:szCs w:val="22"/>
          <w:highlight w:val="yellow"/>
          <w:rtl w:val="0"/>
        </w:rPr>
        <w:t xml:space="preserve">of pathogen-free laboratory mice of 58-78 weeks</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highlight w:val="yellow"/>
          <w:rtl w:val="0"/>
        </w:rPr>
        <w:t xml:space="preserve">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w:t>
      </w:r>
      <w:r w:rsidDel="00000000" w:rsidR="00000000" w:rsidRPr="00000000">
        <w:rPr>
          <w:rFonts w:ascii="Arial" w:cs="Arial" w:eastAsia="Arial" w:hAnsi="Arial"/>
          <w:color w:val="ff0000"/>
          <w:sz w:val="22"/>
          <w:szCs w:val="22"/>
          <w:rtl w:val="0"/>
        </w:rPr>
        <w:t xml:space="preserve">flasks</w:t>
      </w:r>
      <w:r w:rsidDel="00000000" w:rsidR="00000000" w:rsidRPr="00000000">
        <w:rPr>
          <w:rFonts w:ascii="Arial" w:cs="Arial" w:eastAsia="Arial" w:hAnsi="Arial"/>
          <w:sz w:val="22"/>
          <w:szCs w:val="22"/>
          <w:rtl w:val="0"/>
        </w:rPr>
        <w:t xml:space="preserve">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w:t>
      </w:r>
      <w:r w:rsidDel="00000000" w:rsidR="00000000" w:rsidRPr="00000000">
        <w:rPr>
          <w:rFonts w:ascii="Arial" w:cs="Arial" w:eastAsia="Arial" w:hAnsi="Arial"/>
          <w:sz w:val="22"/>
          <w:szCs w:val="22"/>
          <w:highlight w:val="yellow"/>
          <w:rtl w:val="0"/>
        </w:rPr>
        <w:t xml:space="preserve"> Aged Mouse </w:t>
      </w:r>
      <w:r w:rsidDel="00000000" w:rsidR="00000000" w:rsidRPr="00000000">
        <w:rPr>
          <w:rFonts w:ascii="Arial" w:cs="Arial" w:eastAsia="Arial" w:hAnsi="Arial"/>
          <w:sz w:val="22"/>
          <w:szCs w:val="22"/>
          <w:rtl w:val="0"/>
        </w:rPr>
        <w:t xml:space="preserve">Primary Colonic Smooth Muscle Cells are characterized by</w:t>
      </w:r>
      <w:r w:rsidDel="00000000" w:rsidR="00000000" w:rsidRPr="00000000">
        <w:rPr>
          <w:rFonts w:ascii="Arial" w:cs="Arial" w:eastAsia="Arial" w:hAnsi="Arial"/>
          <w:sz w:val="22"/>
          <w:szCs w:val="22"/>
          <w:rtl w:val="0"/>
        </w:rPr>
        <w:t xml:space="preserve"> immunofluorescence staining with </w:t>
      </w:r>
      <w:r w:rsidDel="00000000" w:rsidR="00000000" w:rsidRPr="00000000">
        <w:rPr>
          <w:rFonts w:ascii="Arial" w:cs="Arial" w:eastAsia="Arial" w:hAnsi="Arial"/>
          <w:sz w:val="22"/>
          <w:szCs w:val="22"/>
          <w:shd w:fill="fff2cc" w:val="clear"/>
          <w:rtl w:val="0"/>
        </w:rPr>
        <w:t xml:space="preserve">α-smooth muscle actin antibody (A2547, Sigma).</w:t>
      </w:r>
      <w:r w:rsidDel="00000000" w:rsidR="00000000" w:rsidRPr="00000000">
        <w:rPr>
          <w:rFonts w:ascii="Arial" w:cs="Arial" w:eastAsia="Arial" w:hAnsi="Arial"/>
          <w:sz w:val="22"/>
          <w:szCs w:val="22"/>
          <w:rtl w:val="0"/>
        </w:rPr>
        <w:t xml:space="preserve"> These cells are negative for bacteria, yeast, fungi, and mycoplasma and can be expanded for </w:t>
      </w:r>
      <w:r w:rsidDel="00000000" w:rsidR="00000000" w:rsidRPr="00000000">
        <w:rPr>
          <w:rFonts w:ascii="Arial" w:cs="Arial" w:eastAsia="Arial" w:hAnsi="Arial"/>
          <w:sz w:val="22"/>
          <w:szCs w:val="22"/>
          <w:rtl w:val="0"/>
        </w:rPr>
        <w:t xml:space="preserve">3-5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yellow"/>
          <w:rtl w:val="0"/>
        </w:rPr>
        <w:t xml:space="preserve">Aged Mouse </w:t>
      </w:r>
      <w:r w:rsidDel="00000000" w:rsidR="00000000" w:rsidRPr="00000000">
        <w:rPr>
          <w:rFonts w:ascii="Arial" w:cs="Arial" w:eastAsia="Arial" w:hAnsi="Arial"/>
          <w:sz w:val="22"/>
          <w:szCs w:val="22"/>
          <w:rtl w:val="0"/>
        </w:rPr>
        <w:t xml:space="preserve">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4Gyk9DabOx6jTP7JSHCWNFnIVQ==">CgMxLjA4AHIhMVY3alNsX2syZG1weFZSM01FcW5IZG5DNTl0ODVsdGZo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2022-10-19T21:15:00Z</dcterms:created>
  <dc:creator>Jeanne Chang</dc:creator>
</cp:coreProperties>
</file>