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Tracheal Smooth Muscle Cells from Cell Biologics are isolated from human Tracheal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Tracheal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nE3no17OCdnTajaRIWhO0rZu1w==">CgMxLjAyCGguZ2pkZ3hzOAByITFTTEpaZWpPaVZqVzkzVTVRZE1KZmdSOU5RUmJiV0VOWQ==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2023-01-19T16:53:00Z</dcterms:created>
  <dc:creator>Jeanne Chang</dc:creator>
</cp:coreProperties>
</file>