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Tracheal Smooth Muscle Cells from Cell Biologics are isolated from human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Tracheal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F2+Rqrm6JMaBEIdUpn115bxEgw==">CgMxLjAyCGguZ2pkZ3hzOAByITE5MlVfMmY3VHYzcG1BcTM4eFVmb1pZX3pZVmo5OWN3WQ==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2023-01-19T21:16:00Z</dcterms:created>
  <dc:creator>Jeanne Chang</dc:creator>
</cp:coreProperties>
</file>