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Tracheal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Tracheal Smooth Muscle Cells from Cell Biologics are isolated from human Tracheal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Tracheal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OQ6Xf7qDYjVY/wTozr+JoVdh1g==">CgMxLjAyCGguZ2pkZ3hzOAByITFwRk0yRmZIUlVjWmNDcTVUZURwb2FFYlNZa25YWDlZNg==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2023-01-19T20:50:00Z</dcterms:created>
  <dc:creator>Jeanne Chang</dc:creator>
</cp:coreProperties>
</file>