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Tracheal Smooth Muscle Cells from Cell Biologics are isolated from tracheal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7k4Sp7/MpzU/GZwTNKBEf8YvbA==">CgMxLjAyCGguZ2pkZ3hzOAByITFNNGh1dkdQd09TMHR0eVhCM0VvNGZXUlZnS1ZULUVXbA==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2023-01-18T18:30:00Z</dcterms:created>
  <dc:creator>Jeanne Chang</dc:creator>
</cp:coreProperties>
</file>