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Artery Smooth Muscle Cells from Cell Biologics are isolated from artery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50T9vH5ZZP/BFdoohkRB5OEmVQ==">CgMxLjAyCGguZ2pkZ3hzOAByITFQTi15MmE5MnM4bG1FamNfOTZ3dlhCYlAyTE1OTnNuQw==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2023-01-17T22:23:00Z</dcterms:created>
  <dc:creator>Jeanne Chang</dc:creator>
</cp:coreProperties>
</file>