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Tracheal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Tracheal Smooth Muscle Cells from Cell Biologics are isolated from tracheal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Zxy6I3iJdsTfOSz/7y1dMsHRPQ==">CgMxLjAyCGguZ2pkZ3hzOAByITE1N01iX19zdFB6VWc0VVBtUk1UcTVyZnZZLTJsbC10SA==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2023-01-19T19:42:00Z</dcterms:created>
  <dc:creator>Jeanne Chang</dc:creator>
</cp:coreProperties>
</file>