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isolated from colonic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u959E9qxUI2BFeBE4l3j3GZ4w==">CgMxLjAyCGguZ2pkZ3hzOAByITFNQXMyVFpLTFhrQTJZSS1BMXpHUVlTZ3UzNHlXbHh0dA==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