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PfWwqlcjOdmbN9ra4KRe40TQg==">CgMxLjAyCGguZ2pkZ3hzOAByITFJcUNQR2R5U3daOTBIV18xeHBmUlJwY3dVamdZUExxdw==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