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Uterine Smooth Muscle Cells from Cell Biologics are isolated from uterine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VFpEyXRFOOdhzLODQ+TbZPMssQ==">CgMxLjAyCGguZ2pkZ3hzOAByITF2cUxxcUJfSms1ZHNQVkNUU1c2YXhaWG8wdmxrM21waQ==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2023-02-01T22:44:00Z</dcterms:created>
  <dc:creator>Jeanne Chang</dc:creator>
</cp:coreProperties>
</file>