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Artery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Artery Smooth Muscle Cells from Cell Biologics are isolated from artery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KEO9nt5Tef6Ov5lfpmtzn8swgw==">CgMxLjAyCGguZ2pkZ3hzOAByITE3YnZHV3dheURQdHBFb3hKWGkyMUN1al95c3NxWWdKaw==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2023-01-19T19:25:00Z</dcterms:created>
  <dc:creator>Jeanne Chang</dc:creator>
</cp:coreProperties>
</file>