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Uterine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HC-6213RFP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Uterine Tumor-Associated Smooth Muscle Cells from Cell Biologics are isolated from human uterine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Uterine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iMMJ149cokoWhxkKDBoQPxU0Q==">CgMxLjAyCGguZ2pkZ3hzOAByITFUd050eUR4djlQVjJBOFJQbkRuWWhUdlE2VW9uWnF0RQ==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2023-01-19T19:44:00Z</dcterms:created>
  <dc:creator>Jeanne Chang</dc:creator>
</cp:coreProperties>
</file>