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Coronary Artery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HC-6225Luc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Coronary Artery Tumor-Associated Smooth Muscle Cells from Cell Biologics are isolated from human coronary artery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Coronary Artery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kulC28WJVATO1C54uCmch4M9LA==">CgMxLjAyCGguZ2pkZ3hzOAByITFVSk03NVBUQWxYM2xCXzR1UGJfeGVibkpuVS1vX1Bxdg==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2023-01-19T20:34:00Z</dcterms:created>
  <dc:creator>Jeanne Chang</dc:creator>
</cp:coreProperties>
</file>