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Skeletal Tumor-Associated </w:t>
      </w:r>
      <w:r w:rsidDel="00000000" w:rsidR="00000000" w:rsidRPr="00000000">
        <w:rPr>
          <w:rFonts w:ascii="Arial" w:cs="Arial" w:eastAsia="Arial" w:hAnsi="Arial"/>
          <w:b w:val="1"/>
          <w:sz w:val="22"/>
          <w:szCs w:val="22"/>
          <w:rtl w:val="0"/>
        </w:rPr>
        <w:t xml:space="preserve">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HC-6167Luc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Skeletal Tumor-Associated </w:t>
      </w:r>
      <w:r w:rsidDel="00000000" w:rsidR="00000000" w:rsidRPr="00000000">
        <w:rPr>
          <w:rFonts w:ascii="Arial" w:cs="Arial" w:eastAsia="Arial" w:hAnsi="Arial"/>
          <w:sz w:val="22"/>
          <w:szCs w:val="22"/>
          <w:rtl w:val="0"/>
        </w:rPr>
        <w:t xml:space="preserve">Muscle Cells</w:t>
      </w:r>
      <w:r w:rsidDel="00000000" w:rsidR="00000000" w:rsidRPr="00000000">
        <w:rPr>
          <w:rFonts w:ascii="Arial" w:cs="Arial" w:eastAsia="Arial" w:hAnsi="Arial"/>
          <w:sz w:val="22"/>
          <w:szCs w:val="22"/>
          <w:rtl w:val="0"/>
        </w:rPr>
        <w:t xml:space="preserve"> from Cell Biologics are isolated from human skeletal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Skeletal Tumor-Associated </w:t>
      </w:r>
      <w:r w:rsidDel="00000000" w:rsidR="00000000" w:rsidRPr="00000000">
        <w:rPr>
          <w:rFonts w:ascii="Arial" w:cs="Arial" w:eastAsia="Arial" w:hAnsi="Arial"/>
          <w:sz w:val="22"/>
          <w:szCs w:val="22"/>
          <w:rtl w:val="0"/>
        </w:rPr>
        <w:t xml:space="preserve">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Bkh4SRWQENekjHxAIbhhacycPg==">CgMxLjAyCGguZ2pkZ3hzOAByITFoekU1WHRWbWVaX1BDMC1vVFhRVzRONGQxS2pjc2xHeQ==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2023-01-19T20:40:00Z</dcterms:created>
  <dc:creator>Jeanne Chang</dc:creator>
</cp:coreProperties>
</file>