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Colonic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Tumor-Associated Smooth Muscle Cells from Cell Biologics are isolated from human colonic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zXS+6XevYKLsARyL/SGHNDbPQ==">CgMxLjAyCGguZ2pkZ3hzOAByITF5LTkyV3Y5WnNiQU9Kb29MaTVNQllGSm1YdENGQl8xNA==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2023-01-19T16:39:00Z</dcterms:created>
  <dc:creator>Jeanne Chang</dc:creator>
</cp:coreProperties>
</file>