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Coronary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Tumor-Associated Smooth Muscle Cells from Cell Biologics are isolated from human coronary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DHOuLemEPpOjS6kTuqob9g0khw==">CgMxLjAyCGguZ2pkZ3hzOAByITEtSVlON3gyWXBwZ1k0YXBRWVVXSlhUREctU2VLTmRJaw==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2023-01-19T20:45:00Z</dcterms:created>
  <dc:creator>Jeanne Chang</dc:creator>
</cp:coreProperties>
</file>