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Uterine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Uterine Tumor-Associated Smooth Muscle Cells from Cell Biologics are isolated from human uterine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Uterine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DB0gscizxjXiz9OwYBZkrqS50w==">CgMxLjAyCGguZ2pkZ3hzOAByITE4SDJ6TUxLSVIxLVE0cG50UHFQeTZ2ajctbjlzUkxNMQ==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2023-01-19T20:53:00Z</dcterms:created>
  <dc:creator>Jeanne Chang</dc:creator>
</cp:coreProperties>
</file>