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Cas9-Expressing Human Primary Skeletal Tumor-Associated Smooth </w:t>
      </w:r>
      <w:r w:rsidDel="00000000" w:rsidR="00000000" w:rsidRPr="00000000">
        <w:rPr>
          <w:rFonts w:ascii="Arial" w:cs="Arial" w:eastAsia="Arial" w:hAnsi="Arial"/>
          <w:b w:val="1"/>
          <w:color w:val="ff0000"/>
          <w:sz w:val="22"/>
          <w:szCs w:val="22"/>
          <w:rtl w:val="0"/>
        </w:rPr>
        <w:t xml:space="preserve">Muscle Cells</w:t>
      </w:r>
      <w:r w:rsidDel="00000000" w:rsidR="00000000" w:rsidRPr="00000000">
        <w:rPr>
          <w:rFonts w:ascii="Arial" w:cs="Arial" w:eastAsia="Arial" w:hAnsi="Arial"/>
          <w:b w:val="1"/>
          <w:color w:val="ff0000"/>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HC-6167Cas9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isolated from human skeletal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Skeletal Tumor-Associated</w:t>
      </w:r>
      <w:r w:rsidDel="00000000" w:rsidR="00000000" w:rsidRPr="00000000">
        <w:rPr>
          <w:rFonts w:ascii="Arial" w:cs="Arial" w:eastAsia="Arial" w:hAnsi="Arial"/>
          <w:sz w:val="22"/>
          <w:szCs w:val="22"/>
          <w:rtl w:val="0"/>
        </w:rPr>
        <w:t xml:space="preserve">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YET0bor+/U/JTOmPrMeB80KDLA==">CgMxLjAyCGguZ2pkZ3hzOAByITE3T0xiQVRPcG5iUjNiaUhZM0c4RG1JTk92Vk1fUjZXZg==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2023-01-19T20:52:00Z</dcterms:created>
  <dc:creator>Jeanne Chang</dc:creator>
</cp:coreProperties>
</file>