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Pulmonary Vein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HC-6084Cas9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Pulmonary Vein Tumor-Associated Smooth Muscle Cells from Cell Biologics are isolated from human pulmonary vein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Pulmonary Vein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s5bfTeDLE5Fa7EhMe6/T7c9S+g==">CgMxLjAyCGguZ2pkZ3hzOAByITEwTHlNRjZ3QkxodVdKeXJYN25YbWZRbTVIRXN5T1FpYg==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2023-01-19T20:51:00Z</dcterms:created>
  <dc:creator>Jeanne Chang</dc:creator>
</cp:coreProperties>
</file>