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Prostate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Prostate Tumor-Associated Smooth Muscle Cells from Cell Biologics are isolated from human prostate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Prostate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CUMSKCa/Y3EjVuss1H6xwg417g==">CgMxLjAyCGguZ2pkZ3hzOAByITFXZmVpNXV3aUFxbnJ6V3pmOU1id2loZDZHWGZEcGNDQg==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2023-01-19T20:47:00Z</dcterms:created>
  <dc:creator>Jeanne Chang</dc:creator>
</cp:coreProperties>
</file>