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Tumor-Associated Smooth Muscle Cells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ABVgcbKV2ehchg9WKyyU5RJOQ==">CgMxLjAyCGguZ2pkZ3hzOAByITFWWjN5U3RmdGwyN1BZLTBvQTd1STkxeUVtNFAwOEdqRg==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2023-02-01T22:42:00Z</dcterms:created>
  <dc:creator>Jeanne Chang</dc:creator>
</cp:coreProperties>
</file>