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Tumor-Associated Smooth Muscle Cells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UwXBGFu5ElEQG/RvZSR8AR4AQ==">CgMxLjAyCGguZ2pkZ3hzOAByITFwWVczQVFIdXo2ZktJMnBsamVsdzhHc09YZFdMTnY0ZQ==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