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Aortic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Aortic Smooth Muscle Cells from Cell Biologics are isolated from aorta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Aortic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t6SJn8/Fb9JVnE2Xm04moukHg==">CgMxLjA4AHIhMUxvbE11bzduUkVrTnhFLXR1TTZOeG9Ha2Z3RE1YbVds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2023-01-17T19:56:00Z</dcterms:created>
  <dc:creator>Jeanne Chang</dc:creator>
</cp:coreProperties>
</file>