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Hamster Primary Bladder Smooth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HM-6205IM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Bladder Smooth Muscle Cells from Cell Biologics are isolated from bladder tissue of Syrian hamsters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Hamster Primary Bladder Smooth Muscle Cells are characterized by immunofluorescence staining with antibody of α-smooth muscle actin.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Bladder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GvCsVEx5cry2Jhg3Wckc2V69MQ==">CgMxLjA4AHIhMUVSZDRha1Bod0pUZWJhNnQ1bWRiWTVfcERySkNGU0lr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2022-06-12T03:40:00Z</dcterms:created>
  <dc:creator>Jeanne Chang</dc:creator>
</cp:coreProperties>
</file>